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6B3277" w14:textId="58667874" w:rsidR="0021462F" w:rsidRDefault="0021462F" w:rsidP="0021462F">
      <w:pPr>
        <w:spacing w:line="480" w:lineRule="auto"/>
        <w:jc w:val="center"/>
        <w:rPr>
          <w:szCs w:val="24"/>
        </w:rPr>
      </w:pPr>
    </w:p>
    <w:p w14:paraId="6E27D660" w14:textId="095811B8" w:rsidR="008C4F84" w:rsidRDefault="008C4F84" w:rsidP="0021462F">
      <w:pPr>
        <w:spacing w:line="480" w:lineRule="auto"/>
        <w:jc w:val="center"/>
        <w:rPr>
          <w:szCs w:val="24"/>
        </w:rPr>
      </w:pPr>
    </w:p>
    <w:p w14:paraId="12AC889A" w14:textId="00013DBD" w:rsidR="008C4F84" w:rsidRDefault="008C4F84" w:rsidP="0021462F">
      <w:pPr>
        <w:spacing w:line="480" w:lineRule="auto"/>
        <w:jc w:val="center"/>
        <w:rPr>
          <w:szCs w:val="24"/>
        </w:rPr>
      </w:pPr>
    </w:p>
    <w:p w14:paraId="4AAA1B34" w14:textId="7AE285C9" w:rsidR="008C4F84" w:rsidRDefault="008C4F84" w:rsidP="0021462F">
      <w:pPr>
        <w:spacing w:line="480" w:lineRule="auto"/>
        <w:jc w:val="center"/>
        <w:rPr>
          <w:szCs w:val="24"/>
        </w:rPr>
      </w:pPr>
    </w:p>
    <w:p w14:paraId="5F336D4C" w14:textId="52F4F16C" w:rsidR="008C4F84" w:rsidRDefault="008C4F84" w:rsidP="0021462F">
      <w:pPr>
        <w:spacing w:line="480" w:lineRule="auto"/>
        <w:jc w:val="center"/>
        <w:rPr>
          <w:szCs w:val="24"/>
        </w:rPr>
      </w:pPr>
    </w:p>
    <w:p w14:paraId="19DE9CE5" w14:textId="0C35BCCF" w:rsidR="008C4F84" w:rsidRDefault="008C4F84" w:rsidP="0021462F">
      <w:pPr>
        <w:spacing w:line="480" w:lineRule="auto"/>
        <w:jc w:val="center"/>
        <w:rPr>
          <w:szCs w:val="24"/>
        </w:rPr>
      </w:pPr>
    </w:p>
    <w:p w14:paraId="04990CD9" w14:textId="7E8E846B" w:rsidR="008C4F84" w:rsidRDefault="008C4F84" w:rsidP="0021462F">
      <w:pPr>
        <w:spacing w:line="480" w:lineRule="auto"/>
        <w:jc w:val="center"/>
        <w:rPr>
          <w:szCs w:val="24"/>
        </w:rPr>
      </w:pPr>
    </w:p>
    <w:p w14:paraId="3C7B07CA" w14:textId="77777777" w:rsidR="008C4F84" w:rsidRDefault="008C4F84" w:rsidP="0021462F">
      <w:pPr>
        <w:spacing w:line="480" w:lineRule="auto"/>
        <w:jc w:val="center"/>
        <w:rPr>
          <w:szCs w:val="24"/>
        </w:rPr>
      </w:pPr>
    </w:p>
    <w:p w14:paraId="3A7BD5C6" w14:textId="3C8AE547" w:rsidR="0021462F" w:rsidRDefault="00A52F78" w:rsidP="0021462F">
      <w:pPr>
        <w:spacing w:line="480" w:lineRule="auto"/>
        <w:jc w:val="center"/>
        <w:rPr>
          <w:szCs w:val="24"/>
        </w:rPr>
      </w:pPr>
      <w:r>
        <w:rPr>
          <w:szCs w:val="24"/>
        </w:rPr>
        <w:t>Article Critique</w:t>
      </w:r>
      <w:r w:rsidR="008C4F84">
        <w:rPr>
          <w:szCs w:val="24"/>
        </w:rPr>
        <w:t xml:space="preserve"> Report</w:t>
      </w:r>
    </w:p>
    <w:p w14:paraId="3BC4DEE7" w14:textId="77777777" w:rsidR="0021462F" w:rsidRDefault="00A52F78" w:rsidP="0021462F">
      <w:pPr>
        <w:spacing w:line="480" w:lineRule="auto"/>
        <w:jc w:val="center"/>
        <w:rPr>
          <w:szCs w:val="24"/>
        </w:rPr>
      </w:pPr>
      <w:r>
        <w:rPr>
          <w:szCs w:val="24"/>
        </w:rPr>
        <w:t>Student’s Name</w:t>
      </w:r>
    </w:p>
    <w:p w14:paraId="556F1275" w14:textId="0F72D4BB" w:rsidR="0021462F" w:rsidRDefault="00A52F78" w:rsidP="008C4F84">
      <w:pPr>
        <w:spacing w:line="480" w:lineRule="auto"/>
        <w:jc w:val="center"/>
        <w:rPr>
          <w:szCs w:val="24"/>
        </w:rPr>
      </w:pPr>
      <w:r>
        <w:rPr>
          <w:szCs w:val="24"/>
        </w:rPr>
        <w:t>Institutional Affiliation</w:t>
      </w:r>
      <w:r w:rsidR="008C4F84">
        <w:rPr>
          <w:szCs w:val="24"/>
        </w:rPr>
        <w:t>s</w:t>
      </w:r>
    </w:p>
    <w:p w14:paraId="52DCB0E6" w14:textId="77777777" w:rsidR="008C4F84" w:rsidRDefault="00A52F78" w:rsidP="0021462F">
      <w:pPr>
        <w:spacing w:line="480" w:lineRule="auto"/>
        <w:jc w:val="center"/>
        <w:rPr>
          <w:szCs w:val="24"/>
        </w:rPr>
      </w:pPr>
      <w:r>
        <w:rPr>
          <w:szCs w:val="24"/>
        </w:rPr>
        <w:br w:type="page"/>
      </w:r>
    </w:p>
    <w:p w14:paraId="2123FE54" w14:textId="0C166992" w:rsidR="0021462F" w:rsidRPr="0021462F" w:rsidRDefault="00A52F78" w:rsidP="0021462F">
      <w:pPr>
        <w:spacing w:line="480" w:lineRule="auto"/>
        <w:jc w:val="center"/>
        <w:rPr>
          <w:szCs w:val="24"/>
        </w:rPr>
      </w:pPr>
      <w:r w:rsidRPr="0021462F">
        <w:rPr>
          <w:szCs w:val="24"/>
        </w:rPr>
        <w:lastRenderedPageBreak/>
        <w:t>Article Critique</w:t>
      </w:r>
      <w:r w:rsidR="008C4F84">
        <w:rPr>
          <w:szCs w:val="24"/>
        </w:rPr>
        <w:t xml:space="preserve"> Report</w:t>
      </w:r>
    </w:p>
    <w:p w14:paraId="50315BBA" w14:textId="37E75AAD" w:rsidR="0021462F" w:rsidRPr="0021462F" w:rsidRDefault="00A52F78" w:rsidP="0021462F">
      <w:pPr>
        <w:spacing w:line="480" w:lineRule="auto"/>
        <w:ind w:firstLine="720"/>
        <w:rPr>
          <w:szCs w:val="24"/>
        </w:rPr>
      </w:pPr>
      <w:r w:rsidRPr="0021462F">
        <w:rPr>
          <w:szCs w:val="24"/>
        </w:rPr>
        <w:t xml:space="preserve">The article "Mitigating the Effects of Gun Violence on Children and Youth" has stated the problem statement of the research. The article begins by defining how gun violence </w:t>
      </w:r>
      <w:r w:rsidR="00345BA7">
        <w:rPr>
          <w:szCs w:val="24"/>
        </w:rPr>
        <w:t>is</w:t>
      </w:r>
      <w:r w:rsidRPr="0021462F">
        <w:rPr>
          <w:szCs w:val="24"/>
        </w:rPr>
        <w:t xml:space="preserve"> deeply embedded in American society and despite the prevalence measures undertaken by the government, the problem seems to be ongoing. The problem is practically important </w:t>
      </w:r>
      <w:r w:rsidR="0015301C">
        <w:rPr>
          <w:szCs w:val="24"/>
        </w:rPr>
        <w:t>because</w:t>
      </w:r>
      <w:r w:rsidRPr="0021462F">
        <w:rPr>
          <w:szCs w:val="24"/>
        </w:rPr>
        <w:t xml:space="preserve"> it affects majority of the American population. The purpose of the study was to determine measures or strategies that </w:t>
      </w:r>
      <w:r w:rsidR="00345BA7">
        <w:rPr>
          <w:szCs w:val="24"/>
        </w:rPr>
        <w:t>can</w:t>
      </w:r>
      <w:r w:rsidRPr="0021462F">
        <w:rPr>
          <w:szCs w:val="24"/>
        </w:rPr>
        <w:t xml:space="preserve"> be used to help children exposed to the adverse effects of gun violence in America. The authors have not clearly stated the hypothesis and key terms have not been defined. However, a hypothesis can be deduced from the introductory paragraph that children who are exposed to gun violence leave a lasting emotional trauma.</w:t>
      </w:r>
    </w:p>
    <w:p w14:paraId="508C72F8" w14:textId="13C95CC5" w:rsidR="0021462F" w:rsidRPr="0021462F" w:rsidRDefault="00A52F78" w:rsidP="0021462F">
      <w:pPr>
        <w:spacing w:line="480" w:lineRule="auto"/>
        <w:ind w:firstLine="720"/>
        <w:rPr>
          <w:szCs w:val="24"/>
        </w:rPr>
      </w:pPr>
      <w:r w:rsidRPr="0021462F">
        <w:rPr>
          <w:szCs w:val="24"/>
        </w:rPr>
        <w:t>The sources cited in the article are pertinent to the study. Even though there is no section indicated as a "review of the literature</w:t>
      </w:r>
      <w:r w:rsidR="00345BA7">
        <w:rPr>
          <w:szCs w:val="24"/>
        </w:rPr>
        <w:t xml:space="preserve">”, </w:t>
      </w:r>
      <w:r w:rsidRPr="0021462F">
        <w:rPr>
          <w:szCs w:val="24"/>
        </w:rPr>
        <w:t>the whole research is based on reviewing literature. Therefore, the review is broad because it is based on the entire study. The sources used in the article are old</w:t>
      </w:r>
      <w:r w:rsidR="00345BA7">
        <w:rPr>
          <w:szCs w:val="24"/>
        </w:rPr>
        <w:t>.</w:t>
      </w:r>
      <w:r w:rsidRPr="0021462F">
        <w:rPr>
          <w:szCs w:val="24"/>
        </w:rPr>
        <w:t xml:space="preserve"> </w:t>
      </w:r>
      <w:r w:rsidR="00345BA7">
        <w:rPr>
          <w:szCs w:val="24"/>
        </w:rPr>
        <w:t>S</w:t>
      </w:r>
      <w:r w:rsidRPr="0021462F">
        <w:rPr>
          <w:szCs w:val="24"/>
        </w:rPr>
        <w:t>ome of them go back to 1948. However, based on the assessment of the article, I don’t believe that there is evidence that shows bias in the presentation of facts.</w:t>
      </w:r>
      <w:r w:rsidR="00345BA7">
        <w:rPr>
          <w:szCs w:val="24"/>
        </w:rPr>
        <w:t xml:space="preserve"> The facts are presented without any bias.</w:t>
      </w:r>
    </w:p>
    <w:p w14:paraId="68D5121C" w14:textId="490DEB32" w:rsidR="0021462F" w:rsidRPr="0021462F" w:rsidRDefault="00A52F78" w:rsidP="0021462F">
      <w:pPr>
        <w:spacing w:line="480" w:lineRule="auto"/>
        <w:ind w:firstLine="720"/>
        <w:rPr>
          <w:szCs w:val="24"/>
        </w:rPr>
      </w:pPr>
      <w:r w:rsidRPr="0021462F">
        <w:rPr>
          <w:szCs w:val="24"/>
        </w:rPr>
        <w:t xml:space="preserve">The authors adopted a review literature approach in this study. Therefore, there is no replica of the study. The study was based on previous research on the effects of gun violence on youth and children. As such, it was not </w:t>
      </w:r>
      <w:r w:rsidR="00345BA7">
        <w:rPr>
          <w:szCs w:val="24"/>
        </w:rPr>
        <w:t xml:space="preserve">a </w:t>
      </w:r>
      <w:r w:rsidRPr="0021462F">
        <w:rPr>
          <w:szCs w:val="24"/>
        </w:rPr>
        <w:t>primary research. The</w:t>
      </w:r>
      <w:r w:rsidR="00345BA7">
        <w:rPr>
          <w:szCs w:val="24"/>
        </w:rPr>
        <w:t xml:space="preserve"> structure of the</w:t>
      </w:r>
      <w:r w:rsidRPr="0021462F">
        <w:rPr>
          <w:szCs w:val="24"/>
        </w:rPr>
        <w:t xml:space="preserve"> procedure used in collecting data includes searching information from the government websites such as the FBI, National Rifle Association and peer review articles as well as books. The authors organized the information into different subtopics. </w:t>
      </w:r>
      <w:r w:rsidR="0015301C">
        <w:rPr>
          <w:szCs w:val="24"/>
        </w:rPr>
        <w:t>Given that</w:t>
      </w:r>
      <w:r w:rsidRPr="0021462F">
        <w:rPr>
          <w:szCs w:val="24"/>
        </w:rPr>
        <w:t xml:space="preserve"> it was not a</w:t>
      </w:r>
      <w:r w:rsidR="00345BA7">
        <w:rPr>
          <w:szCs w:val="24"/>
        </w:rPr>
        <w:t xml:space="preserve">n actual </w:t>
      </w:r>
      <w:r w:rsidRPr="0021462F">
        <w:rPr>
          <w:szCs w:val="24"/>
        </w:rPr>
        <w:t>research study</w:t>
      </w:r>
      <w:r w:rsidR="00345BA7">
        <w:rPr>
          <w:szCs w:val="24"/>
        </w:rPr>
        <w:t xml:space="preserve"> with subjects being observed</w:t>
      </w:r>
      <w:r w:rsidRPr="0021462F">
        <w:rPr>
          <w:szCs w:val="24"/>
        </w:rPr>
        <w:t xml:space="preserve">, there was no pilot study conducted. The authors have not identified the variables </w:t>
      </w:r>
      <w:r w:rsidRPr="0021462F">
        <w:rPr>
          <w:szCs w:val="24"/>
        </w:rPr>
        <w:lastRenderedPageBreak/>
        <w:t>in the study as well. The sampling technique that the authors used involved</w:t>
      </w:r>
      <w:r w:rsidR="00345BA7">
        <w:rPr>
          <w:szCs w:val="24"/>
        </w:rPr>
        <w:t xml:space="preserve"> selection of</w:t>
      </w:r>
      <w:r w:rsidRPr="0021462F">
        <w:rPr>
          <w:szCs w:val="24"/>
        </w:rPr>
        <w:t xml:space="preserve"> research studies on the impacts of gun violence on children and youth. </w:t>
      </w:r>
    </w:p>
    <w:p w14:paraId="07225A28" w14:textId="34D117A3" w:rsidR="0021462F" w:rsidRPr="0021462F" w:rsidRDefault="0015301C" w:rsidP="0021462F">
      <w:pPr>
        <w:spacing w:line="480" w:lineRule="auto"/>
        <w:ind w:firstLine="720"/>
        <w:rPr>
          <w:szCs w:val="24"/>
        </w:rPr>
      </w:pPr>
      <w:r>
        <w:rPr>
          <w:szCs w:val="24"/>
        </w:rPr>
        <w:t>Due to the fact that</w:t>
      </w:r>
      <w:r w:rsidR="00A52F78" w:rsidRPr="0021462F">
        <w:rPr>
          <w:szCs w:val="24"/>
        </w:rPr>
        <w:t xml:space="preserve"> data was collected from secondary sources, the authors employed an integrative data analysis technique. The data used in the study was both qualitative and quantitative but a huge section of the study was based on qualitative data.  Yes, the findings supported the hypothesis and the purpose of the research. The article identifies the risk factors for gun-related psychological trauma that children and youth go through</w:t>
      </w:r>
      <w:r w:rsidR="00345BA7">
        <w:rPr>
          <w:szCs w:val="24"/>
        </w:rPr>
        <w:t>.</w:t>
      </w:r>
      <w:r w:rsidR="00A52F78" w:rsidRPr="0021462F">
        <w:rPr>
          <w:szCs w:val="24"/>
        </w:rPr>
        <w:t xml:space="preserve"> </w:t>
      </w:r>
      <w:r w:rsidR="00345BA7">
        <w:rPr>
          <w:szCs w:val="24"/>
        </w:rPr>
        <w:t>F</w:t>
      </w:r>
      <w:r w:rsidR="00A52F78" w:rsidRPr="0021462F">
        <w:rPr>
          <w:szCs w:val="24"/>
        </w:rPr>
        <w:t xml:space="preserve">or example, exposure to community violence, violence in schools as well as exposure to violent media contents (Garbarino et al., 2002). The authors did not discuss the weaknesses or the problems of the study in their research. </w:t>
      </w:r>
    </w:p>
    <w:p w14:paraId="5529E154" w14:textId="3F4C0FE1" w:rsidR="0021462F" w:rsidRPr="0021462F" w:rsidRDefault="0025489A" w:rsidP="0021462F">
      <w:pPr>
        <w:spacing w:line="480" w:lineRule="auto"/>
        <w:ind w:firstLine="720"/>
        <w:rPr>
          <w:szCs w:val="24"/>
        </w:rPr>
      </w:pPr>
      <w:r>
        <w:rPr>
          <w:szCs w:val="24"/>
        </w:rPr>
        <w:t>From the article, it is evident that</w:t>
      </w:r>
      <w:r w:rsidR="00A52F78" w:rsidRPr="0021462F">
        <w:rPr>
          <w:szCs w:val="24"/>
        </w:rPr>
        <w:t xml:space="preserve"> the conclusions of the study are related to the original purpose of the study. </w:t>
      </w:r>
      <w:r w:rsidR="0015301C">
        <w:rPr>
          <w:szCs w:val="24"/>
        </w:rPr>
        <w:t>From the article,</w:t>
      </w:r>
      <w:r w:rsidR="00A52F78" w:rsidRPr="0021462F">
        <w:rPr>
          <w:szCs w:val="24"/>
        </w:rPr>
        <w:t xml:space="preserve"> the original purpose was to determine ways or strategies </w:t>
      </w:r>
      <w:r w:rsidR="00345BA7">
        <w:rPr>
          <w:szCs w:val="24"/>
        </w:rPr>
        <w:t>that can be used to</w:t>
      </w:r>
      <w:r w:rsidR="00A52F78" w:rsidRPr="0021462F">
        <w:rPr>
          <w:szCs w:val="24"/>
        </w:rPr>
        <w:t xml:space="preserve"> mitigate the negative impacts of gun violence on children and youth</w:t>
      </w:r>
      <w:r w:rsidR="0015301C">
        <w:rPr>
          <w:szCs w:val="24"/>
        </w:rPr>
        <w:t>. As such,</w:t>
      </w:r>
      <w:r w:rsidR="00A52F78" w:rsidRPr="0021462F">
        <w:rPr>
          <w:szCs w:val="24"/>
        </w:rPr>
        <w:t xml:space="preserve"> the authors concluded their study by highlighting the strategies that parents, schools and mental health workers can use to help children who have been exposed to gun violence</w:t>
      </w:r>
      <w:r w:rsidR="00345BA7">
        <w:rPr>
          <w:szCs w:val="24"/>
        </w:rPr>
        <w:t xml:space="preserve"> to</w:t>
      </w:r>
      <w:r w:rsidR="00A52F78" w:rsidRPr="0021462F">
        <w:rPr>
          <w:szCs w:val="24"/>
        </w:rPr>
        <w:t xml:space="preserve"> live a free life away from the harmful effects of gun-related trauma. The implications </w:t>
      </w:r>
      <w:r w:rsidR="00345BA7">
        <w:rPr>
          <w:szCs w:val="24"/>
        </w:rPr>
        <w:t xml:space="preserve">of gun violence </w:t>
      </w:r>
      <w:r w:rsidR="00A52F78" w:rsidRPr="0021462F">
        <w:rPr>
          <w:szCs w:val="24"/>
        </w:rPr>
        <w:t>were</w:t>
      </w:r>
      <w:r w:rsidR="00345BA7">
        <w:rPr>
          <w:szCs w:val="24"/>
        </w:rPr>
        <w:t xml:space="preserve"> also</w:t>
      </w:r>
      <w:r w:rsidR="00A52F78" w:rsidRPr="0021462F">
        <w:rPr>
          <w:szCs w:val="24"/>
        </w:rPr>
        <w:t xml:space="preserve"> discussed</w:t>
      </w:r>
      <w:r w:rsidR="00345BA7">
        <w:rPr>
          <w:szCs w:val="24"/>
        </w:rPr>
        <w:t>.</w:t>
      </w:r>
      <w:r w:rsidR="00A52F78" w:rsidRPr="0021462F">
        <w:rPr>
          <w:szCs w:val="24"/>
        </w:rPr>
        <w:t xml:space="preserve"> </w:t>
      </w:r>
      <w:r w:rsidR="00345BA7">
        <w:rPr>
          <w:szCs w:val="24"/>
        </w:rPr>
        <w:t>T</w:t>
      </w:r>
      <w:r w:rsidR="00A52F78" w:rsidRPr="0021462F">
        <w:rPr>
          <w:szCs w:val="24"/>
        </w:rPr>
        <w:t>he authors</w:t>
      </w:r>
      <w:r w:rsidR="00345BA7">
        <w:rPr>
          <w:szCs w:val="24"/>
        </w:rPr>
        <w:t>,</w:t>
      </w:r>
      <w:r w:rsidR="00A52F78" w:rsidRPr="0021462F">
        <w:rPr>
          <w:szCs w:val="24"/>
        </w:rPr>
        <w:t xml:space="preserve"> in the final paragraph of conclusion</w:t>
      </w:r>
      <w:r w:rsidR="00345BA7">
        <w:rPr>
          <w:szCs w:val="24"/>
        </w:rPr>
        <w:t>,</w:t>
      </w:r>
      <w:r w:rsidR="00A52F78" w:rsidRPr="0021462F">
        <w:rPr>
          <w:szCs w:val="24"/>
        </w:rPr>
        <w:t xml:space="preserve"> mention</w:t>
      </w:r>
      <w:r w:rsidR="00345BA7">
        <w:rPr>
          <w:szCs w:val="24"/>
        </w:rPr>
        <w:t>ed</w:t>
      </w:r>
      <w:r w:rsidR="00A52F78" w:rsidRPr="0021462F">
        <w:rPr>
          <w:szCs w:val="24"/>
        </w:rPr>
        <w:t xml:space="preserve"> that collaboration between parents, school administrators and mental health professions can help </w:t>
      </w:r>
      <w:r w:rsidR="00345BA7">
        <w:rPr>
          <w:szCs w:val="24"/>
        </w:rPr>
        <w:t xml:space="preserve">to </w:t>
      </w:r>
      <w:r w:rsidR="00A52F78" w:rsidRPr="0021462F">
        <w:rPr>
          <w:szCs w:val="24"/>
        </w:rPr>
        <w:t xml:space="preserve">mitigate gun violence and assist children who have been exposed to the traumatic experiences due to gun violence </w:t>
      </w:r>
      <w:r w:rsidR="00AB5F49">
        <w:rPr>
          <w:szCs w:val="24"/>
        </w:rPr>
        <w:t xml:space="preserve">to </w:t>
      </w:r>
      <w:r w:rsidR="00A52F78" w:rsidRPr="0021462F">
        <w:rPr>
          <w:szCs w:val="24"/>
        </w:rPr>
        <w:t xml:space="preserve">overcome the emotional and psychological challenges they go through. The results and conclusions </w:t>
      </w:r>
      <w:r w:rsidR="00AB5F49">
        <w:rPr>
          <w:szCs w:val="24"/>
        </w:rPr>
        <w:t>can</w:t>
      </w:r>
      <w:r w:rsidR="00A52F78" w:rsidRPr="0021462F">
        <w:rPr>
          <w:szCs w:val="24"/>
        </w:rPr>
        <w:t xml:space="preserve"> be effected by the key stakeholders in the health care of children like parents, mental health professionals</w:t>
      </w:r>
      <w:r w:rsidR="00AB5F49">
        <w:rPr>
          <w:szCs w:val="24"/>
        </w:rPr>
        <w:t xml:space="preserve"> </w:t>
      </w:r>
      <w:r w:rsidR="00A52F78" w:rsidRPr="0021462F">
        <w:rPr>
          <w:szCs w:val="24"/>
        </w:rPr>
        <w:t xml:space="preserve">and school administrators. The recommendations made in the study include schools addressing the issues of gun violence by identifying the children and </w:t>
      </w:r>
      <w:r w:rsidR="00A52F78" w:rsidRPr="0021462F">
        <w:rPr>
          <w:szCs w:val="24"/>
        </w:rPr>
        <w:lastRenderedPageBreak/>
        <w:t xml:space="preserve">youths affected </w:t>
      </w:r>
      <w:r w:rsidR="00AB5F49">
        <w:rPr>
          <w:szCs w:val="24"/>
        </w:rPr>
        <w:t>by</w:t>
      </w:r>
      <w:r w:rsidR="00A52F78" w:rsidRPr="0021462F">
        <w:rPr>
          <w:szCs w:val="24"/>
        </w:rPr>
        <w:t xml:space="preserve"> gun violence and referring them to mental health institutions to get help</w:t>
      </w:r>
      <w:r w:rsidR="00AB5F49">
        <w:rPr>
          <w:szCs w:val="24"/>
        </w:rPr>
        <w:t xml:space="preserve">. Furthermore, </w:t>
      </w:r>
      <w:r w:rsidR="00A52F78" w:rsidRPr="0021462F">
        <w:rPr>
          <w:szCs w:val="24"/>
        </w:rPr>
        <w:t xml:space="preserve">school administrators </w:t>
      </w:r>
      <w:r w:rsidR="00AB5F49">
        <w:rPr>
          <w:szCs w:val="24"/>
        </w:rPr>
        <w:t>should</w:t>
      </w:r>
      <w:r w:rsidR="00A52F78" w:rsidRPr="0021462F">
        <w:rPr>
          <w:szCs w:val="24"/>
        </w:rPr>
        <w:t xml:space="preserve"> create a safe environment by assisting children who have been exposed to gun violence feel connected and collaboration between the parents, school administrators and mental health professionals </w:t>
      </w:r>
      <w:r w:rsidR="00AB5F49">
        <w:rPr>
          <w:szCs w:val="24"/>
        </w:rPr>
        <w:t>should be enhanced</w:t>
      </w:r>
      <w:r w:rsidR="00A52F78" w:rsidRPr="0021462F">
        <w:rPr>
          <w:szCs w:val="24"/>
        </w:rPr>
        <w:t xml:space="preserve">. </w:t>
      </w:r>
    </w:p>
    <w:p w14:paraId="1A306867" w14:textId="2362EEFE" w:rsidR="0021462F" w:rsidRDefault="00A52F78" w:rsidP="006E3CF3">
      <w:pPr>
        <w:spacing w:line="480" w:lineRule="auto"/>
        <w:ind w:firstLine="720"/>
        <w:rPr>
          <w:szCs w:val="24"/>
        </w:rPr>
      </w:pPr>
      <w:r w:rsidRPr="0021462F">
        <w:rPr>
          <w:szCs w:val="24"/>
        </w:rPr>
        <w:t xml:space="preserve">Based on my assessment of the article, I believe that the authors of the article selected </w:t>
      </w:r>
      <w:r w:rsidR="00AB5F49">
        <w:rPr>
          <w:szCs w:val="24"/>
        </w:rPr>
        <w:t xml:space="preserve">an </w:t>
      </w:r>
      <w:r w:rsidRPr="0021462F">
        <w:rPr>
          <w:szCs w:val="24"/>
        </w:rPr>
        <w:t xml:space="preserve">appropriate topic </w:t>
      </w:r>
      <w:r w:rsidR="0015301C">
        <w:rPr>
          <w:szCs w:val="24"/>
        </w:rPr>
        <w:t>in the sense that</w:t>
      </w:r>
      <w:r w:rsidRPr="0021462F">
        <w:rPr>
          <w:szCs w:val="24"/>
        </w:rPr>
        <w:t xml:space="preserve"> it affects </w:t>
      </w:r>
      <w:r w:rsidR="00AB5F49">
        <w:rPr>
          <w:szCs w:val="24"/>
        </w:rPr>
        <w:t>a</w:t>
      </w:r>
      <w:r w:rsidRPr="0021462F">
        <w:rPr>
          <w:szCs w:val="24"/>
        </w:rPr>
        <w:t xml:space="preserve"> large population in </w:t>
      </w:r>
      <w:r w:rsidR="00AB5F49">
        <w:rPr>
          <w:szCs w:val="24"/>
        </w:rPr>
        <w:t xml:space="preserve">the </w:t>
      </w:r>
      <w:r w:rsidRPr="0021462F">
        <w:rPr>
          <w:szCs w:val="24"/>
        </w:rPr>
        <w:t xml:space="preserve">American society. Further, the article has mentioned and discussed mitigation approaches that can help resolve the problem. I think that the article is worth reading </w:t>
      </w:r>
      <w:r w:rsidR="0015301C">
        <w:rPr>
          <w:szCs w:val="24"/>
        </w:rPr>
        <w:t>because</w:t>
      </w:r>
      <w:bookmarkStart w:id="0" w:name="_GoBack"/>
      <w:bookmarkEnd w:id="0"/>
      <w:r w:rsidRPr="0021462F">
        <w:rPr>
          <w:szCs w:val="24"/>
        </w:rPr>
        <w:t xml:space="preserve"> it offers critical information that can help </w:t>
      </w:r>
      <w:r w:rsidR="00AB5F49">
        <w:rPr>
          <w:szCs w:val="24"/>
        </w:rPr>
        <w:t xml:space="preserve">to </w:t>
      </w:r>
      <w:r w:rsidRPr="0021462F">
        <w:rPr>
          <w:szCs w:val="24"/>
        </w:rPr>
        <w:t>reduce the negative impacts of gun violence among the young generation in America.</w:t>
      </w:r>
    </w:p>
    <w:p w14:paraId="4D0B4197" w14:textId="77777777" w:rsidR="006E3CF3" w:rsidRDefault="00A52F78" w:rsidP="0021462F">
      <w:pPr>
        <w:spacing w:line="480" w:lineRule="auto"/>
        <w:jc w:val="center"/>
        <w:rPr>
          <w:szCs w:val="24"/>
        </w:rPr>
      </w:pPr>
      <w:r>
        <w:rPr>
          <w:szCs w:val="24"/>
        </w:rPr>
        <w:br w:type="page"/>
      </w:r>
    </w:p>
    <w:p w14:paraId="4E21EF8A" w14:textId="56CB3709" w:rsidR="0021462F" w:rsidRPr="0021462F" w:rsidRDefault="00A52F78" w:rsidP="0021462F">
      <w:pPr>
        <w:spacing w:line="480" w:lineRule="auto"/>
        <w:jc w:val="center"/>
        <w:rPr>
          <w:szCs w:val="24"/>
        </w:rPr>
      </w:pPr>
      <w:r w:rsidRPr="0021462F">
        <w:rPr>
          <w:szCs w:val="24"/>
        </w:rPr>
        <w:lastRenderedPageBreak/>
        <w:t>Reference</w:t>
      </w:r>
    </w:p>
    <w:p w14:paraId="06EF5CD9" w14:textId="77777777" w:rsidR="0021462F" w:rsidRPr="0021462F" w:rsidRDefault="00A52F78" w:rsidP="0021462F">
      <w:pPr>
        <w:spacing w:line="480" w:lineRule="auto"/>
        <w:ind w:left="720" w:hanging="720"/>
        <w:rPr>
          <w:szCs w:val="24"/>
        </w:rPr>
      </w:pPr>
      <w:r w:rsidRPr="0021462F">
        <w:rPr>
          <w:color w:val="222222"/>
          <w:szCs w:val="24"/>
          <w:shd w:val="clear" w:color="auto" w:fill="FFFFFF"/>
        </w:rPr>
        <w:t>Garbarino, J., Bradshaw, C. P., &amp; Vorrasi, J. A. (2002). Mitigating the effects of gun violence on children and youth. </w:t>
      </w:r>
      <w:r w:rsidRPr="0021462F">
        <w:rPr>
          <w:i/>
          <w:iCs/>
          <w:color w:val="222222"/>
          <w:szCs w:val="24"/>
          <w:shd w:val="clear" w:color="auto" w:fill="FFFFFF"/>
        </w:rPr>
        <w:t>The Future of Children</w:t>
      </w:r>
      <w:r w:rsidRPr="0021462F">
        <w:rPr>
          <w:color w:val="222222"/>
          <w:szCs w:val="24"/>
          <w:shd w:val="clear" w:color="auto" w:fill="FFFFFF"/>
        </w:rPr>
        <w:t>, 73-85.</w:t>
      </w:r>
    </w:p>
    <w:sectPr w:rsidR="0021462F" w:rsidRPr="0021462F" w:rsidSect="002146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4BA84" w14:textId="77777777" w:rsidR="00C54FF6" w:rsidRDefault="00C54FF6">
      <w:r>
        <w:separator/>
      </w:r>
    </w:p>
  </w:endnote>
  <w:endnote w:type="continuationSeparator" w:id="0">
    <w:p w14:paraId="770FE162" w14:textId="77777777" w:rsidR="00C54FF6" w:rsidRDefault="00C5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10351" w14:textId="77777777" w:rsidR="00C54FF6" w:rsidRDefault="00C54FF6">
      <w:r>
        <w:separator/>
      </w:r>
    </w:p>
  </w:footnote>
  <w:footnote w:type="continuationSeparator" w:id="0">
    <w:p w14:paraId="494BA1A5" w14:textId="77777777" w:rsidR="00C54FF6" w:rsidRDefault="00C54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EFAB3" w14:textId="256B6B68" w:rsidR="0021462F" w:rsidRPr="008C4F84" w:rsidRDefault="00A52F78">
    <w:pPr>
      <w:pStyle w:val="Header"/>
      <w:rPr>
        <w:sz w:val="22"/>
        <w:szCs w:val="22"/>
      </w:rPr>
    </w:pPr>
    <w:r w:rsidRPr="008C4F84">
      <w:rPr>
        <w:sz w:val="22"/>
        <w:szCs w:val="22"/>
      </w:rPr>
      <w:t xml:space="preserve">ARTICLE CRITIQUE </w:t>
    </w:r>
    <w:r w:rsidR="008C4F84" w:rsidRPr="008C4F84">
      <w:rPr>
        <w:sz w:val="22"/>
        <w:szCs w:val="22"/>
      </w:rPr>
      <w:t>REPORT</w:t>
    </w:r>
    <w:r w:rsidRPr="008C4F84">
      <w:rPr>
        <w:sz w:val="22"/>
        <w:szCs w:val="22"/>
      </w:rPr>
      <w:tab/>
    </w:r>
    <w:r w:rsidRPr="008C4F84">
      <w:rPr>
        <w:sz w:val="22"/>
        <w:szCs w:val="22"/>
      </w:rPr>
      <w:tab/>
    </w:r>
    <w:r w:rsidRPr="008C4F84">
      <w:rPr>
        <w:sz w:val="22"/>
        <w:szCs w:val="22"/>
      </w:rPr>
      <w:fldChar w:fldCharType="begin"/>
    </w:r>
    <w:r w:rsidRPr="008C4F84">
      <w:rPr>
        <w:sz w:val="22"/>
        <w:szCs w:val="22"/>
      </w:rPr>
      <w:instrText xml:space="preserve"> PAGE   \* MERGEFORMAT </w:instrText>
    </w:r>
    <w:r w:rsidRPr="008C4F84">
      <w:rPr>
        <w:sz w:val="22"/>
        <w:szCs w:val="22"/>
      </w:rPr>
      <w:fldChar w:fldCharType="separate"/>
    </w:r>
    <w:r w:rsidRPr="008C4F84">
      <w:rPr>
        <w:noProof/>
        <w:sz w:val="22"/>
        <w:szCs w:val="22"/>
      </w:rPr>
      <w:t>2</w:t>
    </w:r>
    <w:r w:rsidRPr="008C4F84">
      <w:rPr>
        <w:noProof/>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A2F25" w14:textId="02CF8517" w:rsidR="0021462F" w:rsidRPr="008C4F84" w:rsidRDefault="00A52F78">
    <w:pPr>
      <w:pStyle w:val="Header"/>
      <w:rPr>
        <w:sz w:val="22"/>
        <w:szCs w:val="22"/>
      </w:rPr>
    </w:pPr>
    <w:r w:rsidRPr="008C4F84">
      <w:rPr>
        <w:sz w:val="22"/>
        <w:szCs w:val="22"/>
      </w:rPr>
      <w:t xml:space="preserve">Running head: ARTICLE CRITIQUE </w:t>
    </w:r>
    <w:r w:rsidR="008C4F84" w:rsidRPr="008C4F84">
      <w:rPr>
        <w:sz w:val="22"/>
        <w:szCs w:val="22"/>
      </w:rPr>
      <w:t>REPORT</w:t>
    </w:r>
    <w:r w:rsidRPr="008C4F84">
      <w:rPr>
        <w:sz w:val="22"/>
        <w:szCs w:val="22"/>
      </w:rPr>
      <w:tab/>
    </w:r>
    <w:r w:rsidRPr="008C4F84">
      <w:rPr>
        <w:sz w:val="22"/>
        <w:szCs w:val="22"/>
      </w:rPr>
      <w:tab/>
    </w:r>
    <w:r w:rsidRPr="008C4F84">
      <w:rPr>
        <w:sz w:val="22"/>
        <w:szCs w:val="22"/>
      </w:rPr>
      <w:fldChar w:fldCharType="begin"/>
    </w:r>
    <w:r w:rsidRPr="008C4F84">
      <w:rPr>
        <w:sz w:val="22"/>
        <w:szCs w:val="22"/>
      </w:rPr>
      <w:instrText xml:space="preserve"> PAGE   \* MERGEFORMAT </w:instrText>
    </w:r>
    <w:r w:rsidRPr="008C4F84">
      <w:rPr>
        <w:sz w:val="22"/>
        <w:szCs w:val="22"/>
      </w:rPr>
      <w:fldChar w:fldCharType="separate"/>
    </w:r>
    <w:r w:rsidRPr="008C4F84">
      <w:rPr>
        <w:noProof/>
        <w:sz w:val="22"/>
        <w:szCs w:val="22"/>
      </w:rPr>
      <w:t>1</w:t>
    </w:r>
    <w:r w:rsidRPr="008C4F84">
      <w:rPr>
        <w:noProof/>
        <w:sz w:val="22"/>
        <w:szCs w:val="2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FE"/>
    <w:rsid w:val="000975CB"/>
    <w:rsid w:val="001315FE"/>
    <w:rsid w:val="0015301C"/>
    <w:rsid w:val="00197286"/>
    <w:rsid w:val="0021462F"/>
    <w:rsid w:val="0025489A"/>
    <w:rsid w:val="00345BA7"/>
    <w:rsid w:val="004C20B9"/>
    <w:rsid w:val="0058563A"/>
    <w:rsid w:val="005D40AB"/>
    <w:rsid w:val="006E3CF3"/>
    <w:rsid w:val="006E4213"/>
    <w:rsid w:val="007A1CC7"/>
    <w:rsid w:val="008C4F84"/>
    <w:rsid w:val="009758CE"/>
    <w:rsid w:val="009D29A0"/>
    <w:rsid w:val="00A52F78"/>
    <w:rsid w:val="00AB5F49"/>
    <w:rsid w:val="00C07B4D"/>
    <w:rsid w:val="00C22AB8"/>
    <w:rsid w:val="00C54FF6"/>
    <w:rsid w:val="00F84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F3C28"/>
  <w15:docId w15:val="{83D23E49-06D8-40B5-9F93-DAA6E2680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5F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62F"/>
    <w:pPr>
      <w:tabs>
        <w:tab w:val="center" w:pos="4680"/>
        <w:tab w:val="right" w:pos="9360"/>
      </w:tabs>
    </w:pPr>
  </w:style>
  <w:style w:type="character" w:customStyle="1" w:styleId="HeaderChar">
    <w:name w:val="Header Char"/>
    <w:basedOn w:val="DefaultParagraphFont"/>
    <w:link w:val="Header"/>
    <w:uiPriority w:val="99"/>
    <w:rsid w:val="0021462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1462F"/>
    <w:pPr>
      <w:tabs>
        <w:tab w:val="center" w:pos="4680"/>
        <w:tab w:val="right" w:pos="9360"/>
      </w:tabs>
    </w:pPr>
  </w:style>
  <w:style w:type="character" w:customStyle="1" w:styleId="FooterChar">
    <w:name w:val="Footer Char"/>
    <w:basedOn w:val="DefaultParagraphFont"/>
    <w:link w:val="Footer"/>
    <w:uiPriority w:val="99"/>
    <w:rsid w:val="0021462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2019-01-16T04:46:00Z</dcterms:created>
  <dcterms:modified xsi:type="dcterms:W3CDTF">2019-01-16T17:49:00Z</dcterms:modified>
</cp:coreProperties>
</file>